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95" w:rsidRDefault="00600195" w:rsidP="0060019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00195" w:rsidRDefault="00600195" w:rsidP="0060019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80"/>
          <w:sz w:val="36"/>
          <w:szCs w:val="36"/>
        </w:rPr>
        <w:t>Информация об описании образовательной программы</w:t>
      </w:r>
    </w:p>
    <w:p w:rsidR="00600195" w:rsidRP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>Данная программа разработана коллективом педагогов муниципального ка</w:t>
      </w:r>
      <w:r w:rsidR="00D27974">
        <w:rPr>
          <w:rFonts w:ascii="Cambria" w:hAnsi="Cambria" w:cs="Arial"/>
          <w:color w:val="000000"/>
          <w:sz w:val="28"/>
          <w:szCs w:val="28"/>
        </w:rPr>
        <w:t>з</w:t>
      </w:r>
      <w:r>
        <w:rPr>
          <w:rFonts w:ascii="Cambria" w:hAnsi="Cambria" w:cs="Arial"/>
          <w:color w:val="000000"/>
          <w:sz w:val="28"/>
          <w:szCs w:val="28"/>
        </w:rPr>
        <w:t>енного образовательного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учреждения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«Средняя общеобразовательная школа № 14» г</w:t>
      </w:r>
      <w:r w:rsidRPr="00600195">
        <w:rPr>
          <w:rFonts w:ascii="Cambria" w:hAnsi="Cambria" w:cs="Arial"/>
          <w:sz w:val="28"/>
          <w:szCs w:val="28"/>
        </w:rPr>
        <w:t>. Палласовки, рассмотрена </w:t>
      </w:r>
      <w:r w:rsidRPr="00600195">
        <w:rPr>
          <w:rStyle w:val="apple-converted-space"/>
          <w:rFonts w:ascii="Cambria" w:hAnsi="Cambria" w:cs="Arial"/>
          <w:sz w:val="28"/>
          <w:szCs w:val="28"/>
        </w:rPr>
        <w:t> </w:t>
      </w:r>
      <w:r w:rsidRPr="00600195">
        <w:rPr>
          <w:rFonts w:ascii="Cambria" w:hAnsi="Cambria" w:cs="Arial"/>
          <w:sz w:val="28"/>
          <w:szCs w:val="28"/>
        </w:rPr>
        <w:t>и принята педагогическим советом и утверждена Управляющим </w:t>
      </w:r>
      <w:r w:rsidRPr="00600195">
        <w:rPr>
          <w:rStyle w:val="apple-converted-space"/>
          <w:rFonts w:ascii="Cambria" w:hAnsi="Cambria" w:cs="Arial"/>
          <w:sz w:val="28"/>
          <w:szCs w:val="28"/>
        </w:rPr>
        <w:t> </w:t>
      </w:r>
      <w:r w:rsidRPr="00600195">
        <w:rPr>
          <w:rFonts w:ascii="Cambria" w:hAnsi="Cambria" w:cs="Arial"/>
          <w:sz w:val="28"/>
          <w:szCs w:val="28"/>
        </w:rPr>
        <w:t>советом образовательного учреждения.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>Основная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образовательная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программа начального общего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образования (далее - ООП НОО) разработана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в соответствии с требованиями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ст.14,15 Закона РФ «Об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образовании», Федерального государственного образовательного стандарта начального общего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 xml:space="preserve">образования (Приказ </w:t>
      </w:r>
      <w:proofErr w:type="spellStart"/>
      <w:r>
        <w:rPr>
          <w:rFonts w:ascii="Cambria" w:hAnsi="Cambria" w:cs="Arial"/>
          <w:color w:val="000000"/>
          <w:sz w:val="28"/>
          <w:szCs w:val="28"/>
        </w:rPr>
        <w:t>МОиН</w:t>
      </w:r>
      <w:proofErr w:type="spellEnd"/>
      <w:r>
        <w:rPr>
          <w:rFonts w:ascii="Cambria" w:hAnsi="Cambria" w:cs="Arial"/>
          <w:color w:val="000000"/>
          <w:sz w:val="28"/>
          <w:szCs w:val="28"/>
        </w:rPr>
        <w:t xml:space="preserve"> РФ № 373 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от 06 октября 2009 года), приказом Министерства образования и науки РФ от 22.09.2011 № 2357 «О внесении изменений в федеральный государственный образовательный стандарт начального общего образования, утверждённого приказом Министерства образования и науки Российской Федерации от 06.10.2009 № 373», на основе Примерной основной образовательной программы образовательного учреждения.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>ООП НОО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ООП НОО – программа действий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 xml:space="preserve">всех субъектов образовательного процесса </w:t>
      </w:r>
      <w:r w:rsidR="00A24CDE">
        <w:rPr>
          <w:rFonts w:ascii="Cambria" w:hAnsi="Cambria" w:cs="Arial"/>
          <w:color w:val="000000"/>
          <w:sz w:val="28"/>
          <w:szCs w:val="28"/>
        </w:rPr>
        <w:t>МКОУ «СОШ № 14» г. Палласовки</w:t>
      </w:r>
      <w:r>
        <w:rPr>
          <w:rFonts w:ascii="Cambria" w:hAnsi="Cambria" w:cs="Arial"/>
          <w:color w:val="000000"/>
          <w:sz w:val="28"/>
          <w:szCs w:val="28"/>
        </w:rPr>
        <w:t xml:space="preserve"> по достижению качественных результатов современного образования.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>Основная образовательная программа учитывает возрастные особенности младших школьников и опирается на планируемые в соответствии с Федеральным образовательным стандартом начального общего образования результаты.   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>Основными характеристиками личности, достигаемыми на протяжении младшего школьного возраста (от 6,5 до 11 лет),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являются: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смена ведущей дея</w:t>
      </w:r>
      <w:r>
        <w:rPr>
          <w:rFonts w:ascii="Cambria" w:hAnsi="Cambria" w:cs="Arial"/>
          <w:color w:val="000000"/>
          <w:sz w:val="28"/>
          <w:szCs w:val="28"/>
        </w:rPr>
        <w:softHyphen/>
        <w:t>тельности ребёнка —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переход от игры к систематическому, социально организованному обучению (при сохранении значимости игровой, на базе которой развиваются учебные навыки и компетентности);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right="5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формирование системы учебных и познавательных мотивов, умение принимать, сохранять и реализовывать учебные цели (в процессе их реализации младший школьник учится пла</w:t>
      </w:r>
      <w:r>
        <w:rPr>
          <w:rFonts w:ascii="Cambria" w:hAnsi="Cambria" w:cs="Arial"/>
          <w:color w:val="000000"/>
          <w:sz w:val="28"/>
          <w:szCs w:val="28"/>
        </w:rPr>
        <w:softHyphen/>
        <w:t>нировать свою учебную деятельность, осуществлять её контроль и оценку);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right="5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выносливость и упорство, позволяющие осуществлять учебную деятельность, требующую значительного умственного напряжения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и длительной сосредоточенности;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right="5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эмоциональность, впечатлительность, отзывчивость и уравновешенность (младший школьник в достаточной степени управляет проявлениями своих чувств, различает ситуации, в которых их необходимо сдерживать, сочувствует товарищу, адекватно реагирует на эмоции учителя);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right="5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приобретение опыта жизни в коллективе, когда существенно возрастает значимость межличностных и деловых отношений;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 xml:space="preserve">усиление роли самооценки ребёнка, которая приобретает черты адекватности и </w:t>
      </w:r>
      <w:proofErr w:type="spellStart"/>
      <w:r>
        <w:rPr>
          <w:rFonts w:ascii="Cambria" w:hAnsi="Cambria" w:cs="Arial"/>
          <w:color w:val="000000"/>
          <w:sz w:val="28"/>
          <w:szCs w:val="28"/>
        </w:rPr>
        <w:t>рефлексивности</w:t>
      </w:r>
      <w:proofErr w:type="spellEnd"/>
      <w:r>
        <w:rPr>
          <w:rFonts w:ascii="Cambria" w:hAnsi="Cambria" w:cs="Arial"/>
          <w:color w:val="000000"/>
          <w:sz w:val="28"/>
          <w:szCs w:val="28"/>
        </w:rPr>
        <w:t xml:space="preserve"> (формируется на основе оценки его «значимыми другими», которыми являются, прежде всего, взрослые, особенно учитель).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</w:t>
      </w:r>
      <w:r>
        <w:rPr>
          <w:rFonts w:ascii="Cambria" w:hAnsi="Cambria" w:cs="Arial"/>
          <w:color w:val="000000"/>
          <w:sz w:val="28"/>
          <w:szCs w:val="28"/>
        </w:rPr>
        <w:softHyphen/>
        <w:t>альные различия в их познавательной деятельности, воспри</w:t>
      </w:r>
      <w:r>
        <w:rPr>
          <w:rFonts w:ascii="Cambria" w:hAnsi="Cambria" w:cs="Arial"/>
          <w:color w:val="000000"/>
          <w:sz w:val="28"/>
          <w:szCs w:val="28"/>
        </w:rPr>
        <w:softHyphen/>
        <w:t>ятии, внимании, памяти, мышлении, речи, моторике и т. д., связанные с возрастными, психологическими и физиологи</w:t>
      </w:r>
      <w:r>
        <w:rPr>
          <w:rFonts w:ascii="Cambria" w:hAnsi="Cambria" w:cs="Arial"/>
          <w:color w:val="000000"/>
          <w:sz w:val="28"/>
          <w:szCs w:val="28"/>
        </w:rPr>
        <w:softHyphen/>
        <w:t>ческими индивидуальными особенностями детей младшего школьного возраста.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 xml:space="preserve">Основными субъектами образовательного процесса являются учащиеся, родители (через участие в родительском комитете), педагоги, общественность (через участие в Управляющем </w:t>
      </w:r>
      <w:r w:rsidR="00ED5E64">
        <w:rPr>
          <w:rFonts w:ascii="Cambria" w:hAnsi="Cambria" w:cs="Arial"/>
          <w:color w:val="000000"/>
          <w:sz w:val="28"/>
          <w:szCs w:val="28"/>
        </w:rPr>
        <w:t>совете</w:t>
      </w:r>
      <w:r>
        <w:rPr>
          <w:rFonts w:ascii="Cambria" w:hAnsi="Cambria" w:cs="Arial"/>
          <w:color w:val="000000"/>
          <w:sz w:val="28"/>
          <w:szCs w:val="28"/>
        </w:rPr>
        <w:t xml:space="preserve"> школы).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>Начальное (общее) образование ставит перед собой следующие стратегические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>цели</w:t>
      </w:r>
      <w:r>
        <w:rPr>
          <w:rFonts w:ascii="Cambria" w:hAnsi="Cambria" w:cs="Arial"/>
          <w:color w:val="000000"/>
          <w:sz w:val="28"/>
          <w:szCs w:val="28"/>
        </w:rPr>
        <w:t>: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сохранение и укрепление физического и психического здоровья, безопасности учащихся, обеспечение их эмоционального благополучия;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развитие творческих способностей школьников с учетом их индивидуальных особенностей; сохранение и поддержка индивидуальности каждого ребенка;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формирование у младших школьников основы теоретического и практического мышления и сознания; опыта осуществления различных видов деятельности;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создание педагогических условий, обеспечивающих не только успешное образование на данной ступени, но и широкий перенос средств, освоенных в начальной школе, на следующие ступени образования и во внешкольную практику;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помощь школьникам в овладении основами грамотности в различных ее проявлениях (учебной, двигательной, духовно-нравственной, социально-гражданской, визуально-художественной, языковой, математической, естественнонаучной,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технологической);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приобретение каждым ребенком опыта и средств ощущать себя субъектом отношений с людьми, с миром и с собой, способным к самореализации в образовательных и других видах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деятельности;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становление учебного сообщества класса через разные формы учебного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сотрудничества.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Cambria" w:hAnsi="Cambria" w:cs="Arial"/>
          <w:i/>
          <w:iCs/>
          <w:color w:val="000000"/>
          <w:sz w:val="28"/>
          <w:szCs w:val="28"/>
        </w:rPr>
        <w:t> </w:t>
      </w:r>
      <w:r>
        <w:rPr>
          <w:rStyle w:val="a4"/>
          <w:rFonts w:ascii="Cambria" w:hAnsi="Cambria" w:cs="Arial"/>
          <w:i/>
          <w:iCs/>
          <w:color w:val="000000"/>
          <w:sz w:val="28"/>
          <w:szCs w:val="28"/>
          <w:u w:val="single"/>
        </w:rPr>
        <w:t>Назначение программы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Cambria" w:hAnsi="Cambria" w:cs="Arial"/>
          <w:b w:val="0"/>
          <w:bCs w:val="0"/>
          <w:color w:val="000000"/>
          <w:sz w:val="28"/>
          <w:szCs w:val="28"/>
        </w:rPr>
        <w:t>Основываясь на достигнутых результатах и традициях школы, учитывая тенденции развития образования в России и мировой практике, социально-политическую и культурную ситуацию в стране, были сформулированы следующие цели, задачи и приоритетные направления образовательной программы.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Cambria" w:hAnsi="Cambria" w:cs="Arial"/>
          <w:i/>
          <w:iCs/>
          <w:color w:val="000000"/>
          <w:sz w:val="28"/>
          <w:szCs w:val="28"/>
        </w:rPr>
        <w:t> 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Cambria" w:hAnsi="Cambria" w:cs="Arial"/>
          <w:i/>
          <w:iCs/>
          <w:color w:val="000000"/>
          <w:sz w:val="28"/>
          <w:szCs w:val="28"/>
          <w:u w:val="single"/>
        </w:rPr>
        <w:t>Цель</w:t>
      </w:r>
      <w:r>
        <w:rPr>
          <w:rStyle w:val="a4"/>
          <w:rFonts w:ascii="Cambria" w:hAnsi="Cambria" w:cs="Arial"/>
          <w:i/>
          <w:iCs/>
          <w:color w:val="000000"/>
          <w:sz w:val="28"/>
          <w:szCs w:val="28"/>
        </w:rPr>
        <w:t>:</w:t>
      </w:r>
      <w:r>
        <w:rPr>
          <w:rStyle w:val="apple-converted-space"/>
          <w:rFonts w:ascii="Cambria" w:hAnsi="Cambria" w:cs="Arial"/>
          <w:i/>
          <w:iCs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создать наиболее благоприятные условия для становления и развития субъектно-субъектных отношений ученика и учителя, развития личности школьника, удовлетворения его образовательных и творческих потребностей; помочь ребенку жить в мире и согласии с людьми, природой, культурой.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Cambria" w:hAnsi="Cambria" w:cs="Arial"/>
          <w:i/>
          <w:iCs/>
          <w:color w:val="000000"/>
          <w:sz w:val="28"/>
          <w:szCs w:val="28"/>
        </w:rPr>
        <w:t> 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Cambria" w:hAnsi="Cambria" w:cs="Arial"/>
          <w:i/>
          <w:iCs/>
          <w:color w:val="000000"/>
          <w:sz w:val="28"/>
          <w:szCs w:val="28"/>
          <w:u w:val="single"/>
        </w:rPr>
        <w:t>Задачи: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обеспечение гарантий прав детей на образование;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создание и развитие механизмов, обеспечивающих демократическое управление школой;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 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совершенствование программно-методического обеспечения учебного процесса в различных формах организации учебной деятельности;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обновление содержания образования в свете использования современных информационных и коммуникационных технологий в учебной деятельности;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создание единого образовательного пространства, интеграция общего и дополнительного образований;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создание условий для развития и формирования у детей и подростков качеств толерантности, патриотизма.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Cambria" w:hAnsi="Cambria" w:cs="Arial"/>
          <w:i/>
          <w:iCs/>
          <w:color w:val="000000"/>
          <w:sz w:val="28"/>
          <w:szCs w:val="28"/>
        </w:rPr>
        <w:t> </w:t>
      </w:r>
      <w:r>
        <w:rPr>
          <w:rStyle w:val="a4"/>
          <w:rFonts w:ascii="Cambria" w:hAnsi="Cambria" w:cs="Arial"/>
          <w:i/>
          <w:iCs/>
          <w:color w:val="000000"/>
          <w:sz w:val="28"/>
          <w:szCs w:val="28"/>
          <w:u w:val="single"/>
        </w:rPr>
        <w:t>Приоритетные направления</w:t>
      </w:r>
      <w:r>
        <w:rPr>
          <w:rStyle w:val="a4"/>
          <w:rFonts w:ascii="Cambria" w:hAnsi="Cambria" w:cs="Arial"/>
          <w:color w:val="000000"/>
          <w:sz w:val="28"/>
          <w:szCs w:val="28"/>
        </w:rPr>
        <w:t>: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ориентация на компетентность и творчество учителя, его творческую самостоятельность и профессиональную ответственность;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формирование мировоззрения через организацию проектно-исследовательской и научной деятельности школьников;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совершенствование профессионального уровня педагогов в области информационных технологий;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сохранение, укрепление и формирование здоровья учащихся;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развитие системы непрерывного образования, воспитательного потенциала поликультурной образовательной среды.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Cambria" w:hAnsi="Cambria" w:cs="Arial"/>
          <w:i/>
          <w:iCs/>
          <w:color w:val="000000"/>
          <w:sz w:val="28"/>
          <w:szCs w:val="28"/>
          <w:u w:val="single"/>
        </w:rPr>
        <w:t>Принципы реализации программы</w:t>
      </w:r>
      <w:r>
        <w:rPr>
          <w:rStyle w:val="a4"/>
          <w:rFonts w:ascii="Cambria" w:hAnsi="Cambria" w:cs="Arial"/>
          <w:i/>
          <w:iCs/>
          <w:color w:val="000000"/>
          <w:sz w:val="28"/>
          <w:szCs w:val="28"/>
        </w:rPr>
        <w:t>: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Cambria" w:hAnsi="Cambria" w:cs="Arial"/>
          <w:color w:val="000000"/>
          <w:sz w:val="28"/>
          <w:szCs w:val="28"/>
        </w:rPr>
        <w:t>программно-целевой подход</w:t>
      </w:r>
      <w:r>
        <w:rPr>
          <w:rFonts w:ascii="Cambria" w:hAnsi="Cambria" w:cs="Arial"/>
          <w:color w:val="000000"/>
          <w:sz w:val="28"/>
          <w:szCs w:val="28"/>
        </w:rPr>
        <w:t>, который предполагает единую систему планирования и своевременного внесения корректив в планы;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>принцип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Style w:val="a4"/>
          <w:rFonts w:ascii="Cambria" w:hAnsi="Cambria" w:cs="Arial"/>
          <w:color w:val="000000"/>
          <w:sz w:val="28"/>
          <w:szCs w:val="28"/>
        </w:rPr>
        <w:t>преемственности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данной программы, программы развития и программы образовательного учреждения;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>принцип</w:t>
      </w:r>
      <w:r>
        <w:rPr>
          <w:rStyle w:val="apple-converted-space"/>
          <w:rFonts w:ascii="Cambria" w:hAnsi="Cambria" w:cs="Arial"/>
          <w:b/>
          <w:bCs/>
          <w:color w:val="000000"/>
          <w:sz w:val="28"/>
          <w:szCs w:val="28"/>
        </w:rPr>
        <w:t> </w:t>
      </w:r>
      <w:r>
        <w:rPr>
          <w:rStyle w:val="a4"/>
          <w:rFonts w:ascii="Cambria" w:hAnsi="Cambria" w:cs="Arial"/>
          <w:color w:val="000000"/>
          <w:sz w:val="28"/>
          <w:szCs w:val="28"/>
        </w:rPr>
        <w:t>информационной компетентности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(психолого-педагогической, инновационной, информационной) участников образовательного процесса в школе;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>принцип</w:t>
      </w:r>
      <w:r>
        <w:rPr>
          <w:rStyle w:val="apple-converted-space"/>
          <w:rFonts w:ascii="Cambria" w:hAnsi="Cambria" w:cs="Arial"/>
          <w:b/>
          <w:bCs/>
          <w:color w:val="000000"/>
          <w:sz w:val="28"/>
          <w:szCs w:val="28"/>
        </w:rPr>
        <w:t> </w:t>
      </w:r>
      <w:r>
        <w:rPr>
          <w:rStyle w:val="a4"/>
          <w:rFonts w:ascii="Cambria" w:hAnsi="Cambria" w:cs="Arial"/>
          <w:color w:val="000000"/>
          <w:sz w:val="28"/>
          <w:szCs w:val="28"/>
        </w:rPr>
        <w:t>вариативности</w:t>
      </w:r>
      <w:r>
        <w:rPr>
          <w:rFonts w:ascii="Cambria" w:hAnsi="Cambria" w:cs="Arial"/>
          <w:color w:val="000000"/>
          <w:sz w:val="28"/>
          <w:szCs w:val="28"/>
        </w:rPr>
        <w:t>, который предполагает осуществление различных вариантов действий по реализации задач развития школы;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включение в решение задач образовательной программы всех субъектов образовательного пространства.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Cambria" w:hAnsi="Cambria" w:cs="Arial"/>
          <w:i/>
          <w:iCs/>
          <w:color w:val="000000"/>
          <w:sz w:val="28"/>
          <w:szCs w:val="28"/>
        </w:rPr>
        <w:t> </w:t>
      </w:r>
      <w:r>
        <w:rPr>
          <w:rStyle w:val="a4"/>
          <w:rFonts w:ascii="Cambria" w:hAnsi="Cambria" w:cs="Arial"/>
          <w:i/>
          <w:iCs/>
          <w:color w:val="000000"/>
          <w:sz w:val="28"/>
          <w:szCs w:val="28"/>
          <w:u w:val="single"/>
        </w:rPr>
        <w:t>Прогнозируемый результат: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повышение уровня образованности школьников, успешное освоение ими системного содержания образования;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 xml:space="preserve">проявление признаков самоопределения, </w:t>
      </w:r>
      <w:proofErr w:type="spellStart"/>
      <w:r>
        <w:rPr>
          <w:rFonts w:ascii="Cambria" w:hAnsi="Cambria" w:cs="Arial"/>
          <w:color w:val="000000"/>
          <w:sz w:val="28"/>
          <w:szCs w:val="28"/>
        </w:rPr>
        <w:t>саморегуляции</w:t>
      </w:r>
      <w:proofErr w:type="spellEnd"/>
      <w:r>
        <w:rPr>
          <w:rFonts w:ascii="Cambria" w:hAnsi="Cambria" w:cs="Arial"/>
          <w:color w:val="000000"/>
          <w:sz w:val="28"/>
          <w:szCs w:val="28"/>
        </w:rPr>
        <w:t>, самопознания, самореализации личности школьника;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обретение качеств: ответственности, самостоятельности, инициативности, развитого чувства собственного достоинства, конструктивности поведения;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творческая активность педагогического коллектива, развитие исследовательского подхода к педагогической деятельности, к инновационной деятельности, способность осуществлять ее на практике;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 удовлетворенность трудом всех участников педагогического процесса.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b/>
          <w:bCs/>
          <w:i/>
          <w:iCs/>
          <w:color w:val="000000"/>
          <w:sz w:val="28"/>
          <w:szCs w:val="28"/>
        </w:rPr>
        <w:t> </w:t>
      </w:r>
    </w:p>
    <w:p w:rsidR="00600195" w:rsidRDefault="00600195" w:rsidP="00600195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</w:rPr>
        <w:t>Основная образовательная программа начального общего образования </w:t>
      </w:r>
      <w:r>
        <w:rPr>
          <w:rStyle w:val="apple-converted-space"/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</w:rPr>
        <w:t> </w:t>
      </w:r>
      <w:r>
        <w:rPr>
          <w:rFonts w:ascii="Cambria" w:hAnsi="Cambria" w:cs="Arial"/>
          <w:b/>
          <w:bCs/>
          <w:i/>
          <w:iCs/>
          <w:color w:val="000000"/>
          <w:sz w:val="28"/>
          <w:szCs w:val="28"/>
          <w:u w:val="single"/>
        </w:rPr>
        <w:t>содержит следующие разделы:</w:t>
      </w:r>
    </w:p>
    <w:p w:rsidR="00600195" w:rsidRDefault="00600195" w:rsidP="00600195">
      <w:pPr>
        <w:pStyle w:val="a3"/>
        <w:shd w:val="clear" w:color="auto" w:fill="FFFFFF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b/>
          <w:bCs/>
          <w:color w:val="000000"/>
          <w:sz w:val="28"/>
          <w:szCs w:val="28"/>
        </w:rPr>
        <w:t>Целевой раздел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Пояснительная записка 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Планируемые результаты освоения обучающимися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основной образовательной программы начального общего образования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Система оценки достижения планируемых результатов освоения основной образовательной программы начального общего образования</w:t>
      </w:r>
    </w:p>
    <w:p w:rsidR="00600195" w:rsidRDefault="00600195" w:rsidP="00600195">
      <w:pPr>
        <w:pStyle w:val="a3"/>
        <w:shd w:val="clear" w:color="auto" w:fill="FFFFFF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b/>
          <w:bCs/>
          <w:color w:val="000000"/>
          <w:sz w:val="28"/>
          <w:szCs w:val="28"/>
        </w:rPr>
        <w:t> Содержательный раздел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Программа формирования универсальных учебных действий у обучающихся на ступени начального общего образования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>Программы отдельных предметов, курсов</w:t>
      </w:r>
      <w:r>
        <w:rPr>
          <w:rFonts w:ascii="Cambria" w:hAnsi="Cambria" w:cs="Arial"/>
          <w:color w:val="000000"/>
          <w:sz w:val="28"/>
          <w:szCs w:val="28"/>
        </w:rPr>
        <w:t>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(приложение с программами по отдельным предметам)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Программа духовно-нравственного развития, воспитания обучающихся на ступени начального общего образования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Программа формирования экологической культуры, здорового и безопасного образа жизни</w:t>
      </w:r>
    </w:p>
    <w:p w:rsidR="00600195" w:rsidRDefault="00600195" w:rsidP="00600195">
      <w:pPr>
        <w:pStyle w:val="a3"/>
        <w:shd w:val="clear" w:color="auto" w:fill="FFFFFF"/>
        <w:ind w:left="357"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>Организационный раздел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Учебный план начального общего образования 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lastRenderedPageBreak/>
        <w:t>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План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внеурочной деятельности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Система условий реализации ООП НОО</w:t>
      </w:r>
    </w:p>
    <w:p w:rsidR="00600195" w:rsidRDefault="00600195" w:rsidP="00600195">
      <w:pPr>
        <w:pStyle w:val="a3"/>
        <w:shd w:val="clear" w:color="auto" w:fill="FFFFFF"/>
        <w:ind w:left="357"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>Организация образовательной деятельности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>Основной формой обучения является очная (классно-урочная) система.</w:t>
      </w:r>
    </w:p>
    <w:p w:rsidR="00600195" w:rsidRDefault="00600195" w:rsidP="00600195">
      <w:pPr>
        <w:pStyle w:val="a3"/>
        <w:shd w:val="clear" w:color="auto" w:fill="FFFFFF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b/>
          <w:bCs/>
          <w:color w:val="000000"/>
          <w:spacing w:val="-1"/>
          <w:sz w:val="28"/>
          <w:szCs w:val="28"/>
        </w:rPr>
        <w:t>Образовательные программы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pacing w:val="-1"/>
          <w:sz w:val="28"/>
          <w:szCs w:val="28"/>
        </w:rPr>
        <w:t> Программы УМК </w:t>
      </w:r>
      <w:r>
        <w:rPr>
          <w:rStyle w:val="apple-converted-space"/>
          <w:rFonts w:ascii="Cambria" w:hAnsi="Cambria" w:cs="Arial"/>
          <w:color w:val="000000"/>
          <w:spacing w:val="-1"/>
          <w:sz w:val="28"/>
          <w:szCs w:val="28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«Школа России»</w:t>
      </w:r>
    </w:p>
    <w:p w:rsidR="00600195" w:rsidRDefault="00600195" w:rsidP="00600195">
      <w:pPr>
        <w:pStyle w:val="a3"/>
        <w:shd w:val="clear" w:color="auto" w:fill="FFFFFF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pacing w:val="-1"/>
          <w:sz w:val="28"/>
          <w:szCs w:val="28"/>
        </w:rPr>
        <w:t> </w:t>
      </w:r>
      <w:r>
        <w:rPr>
          <w:rFonts w:ascii="Cambria" w:hAnsi="Cambria" w:cs="Arial"/>
          <w:b/>
          <w:bCs/>
          <w:color w:val="000000"/>
          <w:spacing w:val="-1"/>
          <w:sz w:val="28"/>
          <w:szCs w:val="28"/>
        </w:rPr>
        <w:t>Управленческие программы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Образовательная программа школы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Программа развития школы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Программа развития универсальных учебных действий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Программа духовно-нравственного развития и воспитания обучающихся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Программа формирования культуры здорового и безопасного образа жизни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Программа «Система оценки достижения планируемых результатов освоения основной образовательной программы начального общего образования»</w:t>
      </w:r>
    </w:p>
    <w:p w:rsidR="00600195" w:rsidRDefault="00600195" w:rsidP="00600195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</w:t>
      </w:r>
      <w:r>
        <w:rPr>
          <w:rFonts w:ascii="Symbol" w:hAnsi="Symbol" w:cs="Arial"/>
          <w:color w:val="000000"/>
          <w:spacing w:val="-1"/>
          <w:sz w:val="28"/>
          <w:szCs w:val="28"/>
        </w:rPr>
        <w:t></w:t>
      </w:r>
      <w:r>
        <w:rPr>
          <w:rFonts w:ascii="Symbol" w:hAnsi="Symbol" w:cs="Arial"/>
          <w:color w:val="000000"/>
          <w:spacing w:val="-1"/>
          <w:sz w:val="28"/>
          <w:szCs w:val="28"/>
        </w:rPr>
        <w:t></w:t>
      </w:r>
      <w:r>
        <w:rPr>
          <w:rFonts w:ascii="Symbol" w:hAnsi="Symbol" w:cs="Arial"/>
          <w:color w:val="000000"/>
          <w:spacing w:val="-1"/>
          <w:sz w:val="28"/>
          <w:szCs w:val="28"/>
        </w:rPr>
        <w:t></w:t>
      </w:r>
      <w:r>
        <w:rPr>
          <w:rFonts w:ascii="Symbol" w:hAnsi="Symbol" w:cs="Arial"/>
          <w:color w:val="000000"/>
          <w:spacing w:val="-1"/>
          <w:sz w:val="28"/>
          <w:szCs w:val="28"/>
        </w:rPr>
        <w:t></w:t>
      </w:r>
      <w:r>
        <w:rPr>
          <w:rFonts w:ascii="Symbol" w:hAnsi="Symbol" w:cs="Arial"/>
          <w:color w:val="000000"/>
          <w:spacing w:val="-1"/>
          <w:sz w:val="28"/>
          <w:szCs w:val="28"/>
        </w:rPr>
        <w:t></w:t>
      </w:r>
      <w:r>
        <w:rPr>
          <w:rFonts w:ascii="Symbol" w:hAnsi="Symbol" w:cs="Arial"/>
          <w:color w:val="000000"/>
          <w:spacing w:val="-1"/>
          <w:sz w:val="28"/>
          <w:szCs w:val="28"/>
        </w:rPr>
        <w:t></w:t>
      </w:r>
      <w:r>
        <w:rPr>
          <w:rFonts w:ascii="Symbol" w:hAnsi="Symbol" w:cs="Arial"/>
          <w:color w:val="000000"/>
          <w:spacing w:val="-1"/>
          <w:sz w:val="28"/>
          <w:szCs w:val="28"/>
        </w:rPr>
        <w:t></w:t>
      </w:r>
      <w:r>
        <w:rPr>
          <w:rFonts w:ascii="Symbol" w:hAnsi="Symbol" w:cs="Arial"/>
          <w:color w:val="000000"/>
          <w:spacing w:val="-1"/>
          <w:sz w:val="28"/>
          <w:szCs w:val="28"/>
        </w:rPr>
        <w:t></w:t>
      </w:r>
      <w:r>
        <w:rPr>
          <w:rFonts w:ascii="Symbol" w:hAnsi="Symbol" w:cs="Arial"/>
          <w:color w:val="000000"/>
          <w:spacing w:val="-1"/>
          <w:sz w:val="28"/>
          <w:szCs w:val="28"/>
        </w:rPr>
        <w:t></w:t>
      </w: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Рабочие программы учебных курсов                                    </w:t>
      </w:r>
    </w:p>
    <w:p w:rsidR="00600195" w:rsidRDefault="00600195" w:rsidP="00600195">
      <w:pPr>
        <w:pStyle w:val="a3"/>
        <w:shd w:val="clear" w:color="auto" w:fill="FFFFFF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b/>
          <w:bCs/>
          <w:color w:val="000000"/>
          <w:sz w:val="28"/>
          <w:szCs w:val="28"/>
        </w:rPr>
        <w:t>Учебно-методическое обеспечение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28"/>
          <w:szCs w:val="28"/>
        </w:rPr>
        <w:t>В образовательном процессе используются учебники и методические комплекты для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реализации задач </w:t>
      </w:r>
      <w:r>
        <w:rPr>
          <w:rStyle w:val="apple-converted-space"/>
          <w:rFonts w:ascii="Cambria" w:hAnsi="Cambria" w:cs="Arial"/>
          <w:color w:val="000000"/>
          <w:sz w:val="28"/>
          <w:szCs w:val="28"/>
        </w:rPr>
        <w:t> </w:t>
      </w:r>
      <w:r>
        <w:rPr>
          <w:rFonts w:ascii="Cambria" w:hAnsi="Cambria" w:cs="Arial"/>
          <w:color w:val="000000"/>
          <w:sz w:val="28"/>
          <w:szCs w:val="28"/>
        </w:rPr>
        <w:t>ООП НОО, рекомендованные Министерством Образования Российской Федерации по программе «Школа России».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pacing w:val="-1"/>
          <w:sz w:val="28"/>
          <w:szCs w:val="28"/>
        </w:rPr>
        <w:t> Результатом реализации Программы является «модель» (образ) выпускника. </w:t>
      </w:r>
      <w:r>
        <w:rPr>
          <w:rStyle w:val="apple-converted-space"/>
          <w:rFonts w:ascii="Cambria" w:hAnsi="Cambria" w:cs="Arial"/>
          <w:color w:val="000000"/>
          <w:spacing w:val="-1"/>
          <w:sz w:val="28"/>
          <w:szCs w:val="28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Модель выпускника – совокупность качеств и умений, сформированных в результате реализации образовательной программы школы. </w:t>
      </w:r>
      <w:r>
        <w:rPr>
          <w:rStyle w:val="apple-converted-space"/>
          <w:rFonts w:ascii="Cambria" w:hAnsi="Cambria" w:cs="Arial"/>
          <w:color w:val="000000"/>
          <w:spacing w:val="-1"/>
          <w:sz w:val="28"/>
          <w:szCs w:val="28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Образ выпускника является главным целевым ориентиром в учебно-воспитательной работе с обучающимися. </w:t>
      </w:r>
      <w:r>
        <w:rPr>
          <w:rStyle w:val="apple-converted-space"/>
          <w:rFonts w:ascii="Cambria" w:hAnsi="Cambria" w:cs="Arial"/>
          <w:color w:val="000000"/>
          <w:spacing w:val="-1"/>
          <w:sz w:val="28"/>
          <w:szCs w:val="28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 xml:space="preserve">Качества, которые должны быть сформированы у выпускников школы в соответствии с </w:t>
      </w:r>
      <w:r>
        <w:rPr>
          <w:rFonts w:ascii="Cambria" w:hAnsi="Cambria" w:cs="Arial"/>
          <w:color w:val="000000"/>
          <w:spacing w:val="-1"/>
          <w:sz w:val="28"/>
          <w:szCs w:val="28"/>
        </w:rPr>
        <w:lastRenderedPageBreak/>
        <w:t>задачами по ступеням образования, определены в программе развития школы: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высокий уровень образованности;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культура мышления;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готовность к самостоятельной образовательной деятельности;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уровень развития </w:t>
      </w:r>
      <w:r>
        <w:rPr>
          <w:rStyle w:val="apple-converted-space"/>
          <w:rFonts w:ascii="Cambria" w:hAnsi="Cambria" w:cs="Arial"/>
          <w:color w:val="000000"/>
          <w:spacing w:val="-1"/>
          <w:sz w:val="28"/>
          <w:szCs w:val="28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познавательных интересов у учащихся;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готовность к творческой исследовательской продуктивной деятельности;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умение оценить явления и процессы окружающей жизни, самооценки собственных убеждений и поступков;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система нравственно-этических качеств;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готовность к самоопределению, межличностному общению с людьми;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потребность ведения здорового образа жизни.</w:t>
      </w:r>
    </w:p>
    <w:p w:rsidR="00600195" w:rsidRDefault="00600195" w:rsidP="00600195">
      <w:pPr>
        <w:pStyle w:val="a3"/>
        <w:shd w:val="clear" w:color="auto" w:fill="FFFFFF"/>
        <w:ind w:left="360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pacing w:val="-1"/>
          <w:sz w:val="28"/>
          <w:szCs w:val="28"/>
        </w:rPr>
        <w:t> Учащиеся,</w:t>
      </w:r>
      <w:r>
        <w:rPr>
          <w:rStyle w:val="apple-converted-space"/>
          <w:rFonts w:ascii="Cambria" w:hAnsi="Cambria" w:cs="Arial"/>
          <w:color w:val="000000"/>
          <w:spacing w:val="-1"/>
          <w:sz w:val="28"/>
          <w:szCs w:val="28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  <w:u w:val="single"/>
        </w:rPr>
        <w:t>завершившие обучение на ступени начального общего образования должны</w:t>
      </w:r>
      <w:r>
        <w:rPr>
          <w:rFonts w:ascii="Cambria" w:hAnsi="Cambria" w:cs="Arial"/>
          <w:color w:val="000000"/>
          <w:spacing w:val="-1"/>
          <w:sz w:val="28"/>
          <w:szCs w:val="28"/>
        </w:rPr>
        <w:t>: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освоить общеобразовательные программы по предметам учебного плана школы на уровне достаточном для продолжения образования на ступени основного общего образования, т.е. овладение чтением, письмом, счётом, основными мыслительными операциями;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овладеть навыками учебной деятельности, дидактическими умениями в соответствии со ступенью обучения, простейшими навыками самоконтроля, культурой поведения и речи, основами личной гигиены и здорового образа жизни;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pacing w:val="-1"/>
          <w:sz w:val="28"/>
          <w:szCs w:val="28"/>
        </w:rPr>
        <w:t></w:t>
      </w:r>
      <w:r>
        <w:rPr>
          <w:color w:val="000000"/>
          <w:spacing w:val="-1"/>
          <w:sz w:val="14"/>
          <w:szCs w:val="14"/>
        </w:rPr>
        <w:t>             </w:t>
      </w:r>
      <w:r>
        <w:rPr>
          <w:rStyle w:val="apple-converted-space"/>
          <w:color w:val="000000"/>
          <w:spacing w:val="-1"/>
          <w:sz w:val="14"/>
          <w:szCs w:val="14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овладеть навыками детского творчества в различных видах деятельности.</w:t>
      </w:r>
    </w:p>
    <w:p w:rsidR="00600195" w:rsidRDefault="00600195" w:rsidP="00600195">
      <w:pPr>
        <w:pStyle w:val="a3"/>
        <w:shd w:val="clear" w:color="auto" w:fill="FFFFFF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pacing w:val="-1"/>
          <w:sz w:val="28"/>
          <w:szCs w:val="28"/>
        </w:rPr>
        <w:t> </w:t>
      </w:r>
      <w:r>
        <w:rPr>
          <w:rFonts w:ascii="Cambria" w:hAnsi="Cambria" w:cs="Arial"/>
          <w:b/>
          <w:bCs/>
          <w:color w:val="000000"/>
          <w:spacing w:val="-1"/>
          <w:sz w:val="28"/>
          <w:szCs w:val="28"/>
        </w:rPr>
        <w:t>Измерители реализации образовательной программы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pacing w:val="-1"/>
          <w:sz w:val="28"/>
          <w:szCs w:val="28"/>
        </w:rPr>
        <w:t>1. Контрольные и комплексные </w:t>
      </w:r>
      <w:r>
        <w:rPr>
          <w:rStyle w:val="apple-converted-space"/>
          <w:rFonts w:ascii="Cambria" w:hAnsi="Cambria" w:cs="Arial"/>
          <w:color w:val="000000"/>
          <w:spacing w:val="-1"/>
          <w:sz w:val="28"/>
          <w:szCs w:val="28"/>
        </w:rPr>
        <w:t> </w:t>
      </w:r>
      <w:r>
        <w:rPr>
          <w:rFonts w:ascii="Cambria" w:hAnsi="Cambria" w:cs="Arial"/>
          <w:color w:val="000000"/>
          <w:spacing w:val="-1"/>
          <w:sz w:val="28"/>
          <w:szCs w:val="28"/>
        </w:rPr>
        <w:t>работы.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pacing w:val="-1"/>
          <w:sz w:val="28"/>
          <w:szCs w:val="28"/>
        </w:rPr>
        <w:lastRenderedPageBreak/>
        <w:t xml:space="preserve">2. Диагностика уровня </w:t>
      </w:r>
      <w:proofErr w:type="spellStart"/>
      <w:r>
        <w:rPr>
          <w:rFonts w:ascii="Cambria" w:hAnsi="Cambria" w:cs="Arial"/>
          <w:color w:val="000000"/>
          <w:spacing w:val="-1"/>
          <w:sz w:val="28"/>
          <w:szCs w:val="28"/>
        </w:rPr>
        <w:t>обученности</w:t>
      </w:r>
      <w:proofErr w:type="spellEnd"/>
      <w:r>
        <w:rPr>
          <w:rFonts w:ascii="Cambria" w:hAnsi="Cambria" w:cs="Arial"/>
          <w:color w:val="000000"/>
          <w:spacing w:val="-1"/>
          <w:sz w:val="28"/>
          <w:szCs w:val="28"/>
        </w:rPr>
        <w:t>.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pacing w:val="-1"/>
          <w:sz w:val="28"/>
          <w:szCs w:val="28"/>
        </w:rPr>
        <w:t>3. Результаты участия школьников в предметных олимпиадах, конкурсах.</w:t>
      </w:r>
    </w:p>
    <w:p w:rsidR="00600195" w:rsidRDefault="00600195" w:rsidP="00600195">
      <w:pPr>
        <w:pStyle w:val="a3"/>
        <w:shd w:val="clear" w:color="auto" w:fill="FFFFFF"/>
        <w:ind w:left="851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pacing w:val="-1"/>
          <w:sz w:val="28"/>
          <w:szCs w:val="28"/>
        </w:rPr>
        <w:t>4. Итоговая аттестация.</w:t>
      </w:r>
    </w:p>
    <w:p w:rsidR="00600195" w:rsidRDefault="00600195" w:rsidP="00600195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pacing w:val="-1"/>
          <w:sz w:val="28"/>
          <w:szCs w:val="28"/>
        </w:rPr>
        <w:t xml:space="preserve">Управление школой осуществляется на основе демократии и гласности. Непосредственное управление педагогическим процессом реализует директор школы и его заместители по </w:t>
      </w:r>
      <w:proofErr w:type="spellStart"/>
      <w:r>
        <w:rPr>
          <w:rFonts w:ascii="Cambria" w:hAnsi="Cambria" w:cs="Arial"/>
          <w:color w:val="000000"/>
          <w:spacing w:val="-1"/>
          <w:sz w:val="28"/>
          <w:szCs w:val="28"/>
        </w:rPr>
        <w:t>учебной-воспитательной</w:t>
      </w:r>
      <w:proofErr w:type="spellEnd"/>
      <w:r>
        <w:rPr>
          <w:rFonts w:ascii="Cambria" w:hAnsi="Cambria" w:cs="Arial"/>
          <w:color w:val="000000"/>
          <w:spacing w:val="-1"/>
          <w:sz w:val="28"/>
          <w:szCs w:val="28"/>
        </w:rPr>
        <w:t xml:space="preserve"> работе. </w:t>
      </w:r>
    </w:p>
    <w:p w:rsidR="001C336E" w:rsidRDefault="001C336E"/>
    <w:sectPr w:rsidR="001C336E" w:rsidSect="001C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0195"/>
    <w:rsid w:val="00182142"/>
    <w:rsid w:val="001C336E"/>
    <w:rsid w:val="00202C2D"/>
    <w:rsid w:val="00600195"/>
    <w:rsid w:val="009A0C1A"/>
    <w:rsid w:val="00A24CDE"/>
    <w:rsid w:val="00A65678"/>
    <w:rsid w:val="00BD593E"/>
    <w:rsid w:val="00D27974"/>
    <w:rsid w:val="00ED5E64"/>
    <w:rsid w:val="00F50D49"/>
    <w:rsid w:val="00F8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195"/>
    <w:rPr>
      <w:b/>
      <w:bCs/>
    </w:rPr>
  </w:style>
  <w:style w:type="character" w:styleId="a5">
    <w:name w:val="Hyperlink"/>
    <w:basedOn w:val="a0"/>
    <w:uiPriority w:val="99"/>
    <w:semiHidden/>
    <w:unhideWhenUsed/>
    <w:rsid w:val="006001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0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1831</Words>
  <Characters>10441</Characters>
  <Application>Microsoft Office Word</Application>
  <DocSecurity>0</DocSecurity>
  <Lines>87</Lines>
  <Paragraphs>24</Paragraphs>
  <ScaleCrop>false</ScaleCrop>
  <Company>Microsoft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Administrator</cp:lastModifiedBy>
  <cp:revision>2</cp:revision>
  <dcterms:created xsi:type="dcterms:W3CDTF">2014-12-11T20:37:00Z</dcterms:created>
  <dcterms:modified xsi:type="dcterms:W3CDTF">2014-12-11T20:37:00Z</dcterms:modified>
</cp:coreProperties>
</file>